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/>
        <w:jc w:val="center"/>
      </w:pPr>
      <w:r>
        <w:rPr>
          <w:b/>
          <w:i w:val="0"/>
          <w:sz w:val="26"/>
        </w:rPr>
        <w:t>ANNUAL PAID LEAVE RECORD</w:t>
      </w:r>
    </w:p>
    <w:p>
      <w:pPr>
        <w:tabs>
          <w:tab w:pos="14570" w:val="right" w:leader="dot"/>
        </w:tabs>
      </w:pPr>
      <w:r>
        <w:t>Employee's surname:</w:t>
        <w:tab/>
      </w:r>
    </w:p>
    <w:p>
      <w:pPr>
        <w:tabs>
          <w:tab w:pos="14570" w:val="right" w:leader="dot"/>
        </w:tabs>
      </w:pPr>
      <w:r>
        <w:t>First name:</w:t>
        <w:tab/>
      </w:r>
    </w:p>
    <w:p>
      <w:pPr>
        <w:tabs>
          <w:tab w:pos="14570" w:val="right" w:leader="dot"/>
        </w:tabs>
      </w:pPr>
      <w:r>
        <w:t>Start date:</w:t>
        <w:tab/>
      </w:r>
    </w:p>
    <w:p>
      <w:pPr>
        <w:tabs>
          <w:tab w:pos="14570" w:val="right" w:leader="dot"/>
        </w:tabs>
      </w:pPr>
      <w:r>
        <w:t>Employee number:</w:t>
        <w:tab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</w:tblGrid>
      <w:tr>
        <w:tc>
          <w:tcPr>
            <w:tcW w:type="dxa" w:w="971"/>
          </w:tcPr>
          <w:p>
            <w:r>
              <w:rPr>
                <w:b/>
                <w:sz w:val="14"/>
              </w:rPr>
              <w:t>Year</w:t>
            </w:r>
          </w:p>
        </w:tc>
        <w:tc>
          <w:tcPr>
            <w:tcW w:type="dxa" w:w="971"/>
          </w:tcPr>
          <w:p>
            <w:r>
              <w:rPr>
                <w:b/>
                <w:sz w:val="14"/>
              </w:rPr>
              <w:t>Date of previous entitlement</w:t>
            </w:r>
          </w:p>
        </w:tc>
        <w:tc>
          <w:tcPr>
            <w:tcW w:type="dxa" w:w="971"/>
          </w:tcPr>
          <w:p>
            <w:r>
              <w:rPr>
                <w:b/>
                <w:sz w:val="14"/>
              </w:rPr>
              <w:t>Illness</w:t>
            </w:r>
          </w:p>
        </w:tc>
        <w:tc>
          <w:tcPr>
            <w:tcW w:type="dxa" w:w="971"/>
          </w:tcPr>
          <w:p>
            <w:r>
              <w:rPr>
                <w:b/>
                <w:sz w:val="14"/>
              </w:rPr>
              <w:t>Military service</w:t>
            </w:r>
          </w:p>
        </w:tc>
        <w:tc>
          <w:tcPr>
            <w:tcW w:type="dxa" w:w="971"/>
          </w:tcPr>
          <w:p>
            <w:r>
              <w:rPr>
                <w:b/>
                <w:sz w:val="14"/>
              </w:rPr>
              <w:t>Force majeure</w:t>
            </w:r>
          </w:p>
        </w:tc>
        <w:tc>
          <w:tcPr>
            <w:tcW w:type="dxa" w:w="971"/>
          </w:tcPr>
          <w:p>
            <w:r>
              <w:rPr>
                <w:b/>
                <w:sz w:val="14"/>
              </w:rPr>
              <w:t>Absence</w:t>
            </w:r>
          </w:p>
        </w:tc>
        <w:tc>
          <w:tcPr>
            <w:tcW w:type="dxa" w:w="971"/>
          </w:tcPr>
          <w:p>
            <w:r>
              <w:rPr>
                <w:b/>
                <w:sz w:val="14"/>
              </w:rPr>
              <w:t>Break in service</w:t>
            </w:r>
          </w:p>
        </w:tc>
        <w:tc>
          <w:tcPr>
            <w:tcW w:type="dxa" w:w="971"/>
          </w:tcPr>
          <w:p>
            <w:r>
              <w:rPr>
                <w:b/>
                <w:sz w:val="14"/>
              </w:rPr>
              <w:t>Other reasons</w:t>
            </w:r>
          </w:p>
        </w:tc>
        <w:tc>
          <w:tcPr>
            <w:tcW w:type="dxa" w:w="971"/>
          </w:tcPr>
          <w:p>
            <w:r>
              <w:rPr>
                <w:b/>
                <w:sz w:val="14"/>
              </w:rPr>
              <w:t>Date of entitlement</w:t>
            </w:r>
          </w:p>
        </w:tc>
        <w:tc>
          <w:tcPr>
            <w:tcW w:type="dxa" w:w="971"/>
          </w:tcPr>
          <w:p>
            <w:r>
              <w:rPr>
                <w:b/>
                <w:sz w:val="14"/>
              </w:rPr>
              <w:t>Seniority</w:t>
            </w:r>
          </w:p>
        </w:tc>
        <w:tc>
          <w:tcPr>
            <w:tcW w:type="dxa" w:w="971"/>
          </w:tcPr>
          <w:p>
            <w:r>
              <w:rPr>
                <w:b/>
                <w:sz w:val="14"/>
              </w:rPr>
              <w:t>Leave length</w:t>
            </w:r>
          </w:p>
        </w:tc>
        <w:tc>
          <w:tcPr>
            <w:tcW w:type="dxa" w:w="971"/>
          </w:tcPr>
          <w:p>
            <w:r>
              <w:rPr>
                <w:b/>
                <w:sz w:val="14"/>
              </w:rPr>
              <w:t>Travel leave</w:t>
            </w:r>
          </w:p>
        </w:tc>
        <w:tc>
          <w:tcPr>
            <w:tcW w:type="dxa" w:w="971"/>
          </w:tcPr>
          <w:p>
            <w:r>
              <w:rPr>
                <w:b/>
                <w:sz w:val="14"/>
              </w:rPr>
              <w:t>Leave start date</w:t>
            </w:r>
          </w:p>
        </w:tc>
        <w:tc>
          <w:tcPr>
            <w:tcW w:type="dxa" w:w="971"/>
          </w:tcPr>
          <w:p>
            <w:r>
              <w:rPr>
                <w:b/>
                <w:sz w:val="14"/>
              </w:rPr>
              <w:t>Return date</w:t>
            </w:r>
          </w:p>
        </w:tc>
        <w:tc>
          <w:tcPr>
            <w:tcW w:type="dxa" w:w="971"/>
          </w:tcPr>
          <w:p>
            <w:r>
              <w:rPr>
                <w:b/>
                <w:sz w:val="14"/>
              </w:rPr>
              <w:t>Employee's signature</w:t>
            </w:r>
          </w:p>
        </w:tc>
      </w:tr>
      <w:tr>
        <w:trPr>
          <w:trHeight w:val="510"/>
        </w:trPr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</w:tr>
      <w:tr>
        <w:trPr>
          <w:trHeight w:val="510"/>
        </w:trPr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</w:tr>
      <w:tr>
        <w:trPr>
          <w:trHeight w:val="510"/>
        </w:trPr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</w:tr>
      <w:tr>
        <w:trPr>
          <w:trHeight w:val="510"/>
        </w:trPr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</w:tr>
      <w:tr>
        <w:trPr>
          <w:trHeight w:val="510"/>
        </w:trPr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</w:tr>
      <w:tr>
        <w:trPr>
          <w:trHeight w:val="510"/>
        </w:trPr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</w:tr>
      <w:tr>
        <w:trPr>
          <w:trHeight w:val="510"/>
        </w:trPr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</w:tr>
      <w:tr>
        <w:trPr>
          <w:trHeight w:val="510"/>
        </w:trPr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</w:tr>
    </w:tbl>
    <w:p>
      <w:pPr>
        <w:spacing w:before="120"/>
      </w:pPr>
      <w:r>
        <w:rPr>
          <w:b w:val="0"/>
          <w:i/>
          <w:color w:val="6B7280"/>
          <w:sz w:val="18"/>
        </w:rPr>
        <w:t>The columns from "Illness" to "Other reasons" show the number of days not worked within the one-year service period, by reason (Annual Paid Leave Regulation, Annex I).</w:t>
      </w:r>
    </w:p>
    <w:sectPr w:rsidR="00FC693F" w:rsidRPr="0006063C" w:rsidSect="00034616">
      <w:footerReference w:type="default" r:id="rId9"/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16"/>
      </w:rPr>
      <w:t>Free template — izin360.com · Manage leave without paperwork with İzin360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paid leave record form template</dc:title>
  <dc:subject>The annual paid leave record employers must keep, with every field from Annex I of the Regulation.</dc:subject>
  <dc:creator>İzin360</dc:creator>
  <cp:keywords/>
  <dc:description>generated by python-docx</dc:description>
  <cp:lastModifiedBy/>
  <cp:revision>1</cp:revision>
  <dcterms:created xsi:type="dcterms:W3CDTF">2026-10-16T00:00:00Z</dcterms:created>
  <dcterms:modified xsi:type="dcterms:W3CDTF">2026-10-16T00:00:00Z</dcterms:modified>
  <cp:category/>
  <dc:language>en-GB</dc:language>
</cp:coreProperties>
</file>